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exact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附件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宋体"/>
          <w:kern w:val="0"/>
          <w:sz w:val="32"/>
          <w:szCs w:val="32"/>
        </w:rPr>
        <w:t>：</w:t>
      </w:r>
    </w:p>
    <w:p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西安音乐学院2022年本科招生考试“云易考”</w:t>
      </w:r>
    </w:p>
    <w:p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远程网络考试APP操作手册</w:t>
      </w:r>
    </w:p>
    <w:p>
      <w:pPr>
        <w:pStyle w:val="2"/>
        <w:rPr>
          <w:rFonts w:hint="default"/>
          <w:lang w:val="en-US" w:eastAsia="zh-CN"/>
        </w:rPr>
      </w:pPr>
    </w:p>
    <w:p>
      <w:p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考前须知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1.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shd w:val="clear" w:fill="FFFFFF"/>
          <w:lang w:eastAsia="zh-CN"/>
        </w:rPr>
        <w:t>音乐表演专业三试</w:t>
      </w:r>
      <w:r>
        <w:rPr>
          <w:rFonts w:hint="eastAsia" w:ascii="仿宋" w:hAnsi="仿宋" w:eastAsia="仿宋" w:cs="仿宋"/>
          <w:b/>
          <w:bCs/>
          <w:spacing w:val="12"/>
          <w:sz w:val="30"/>
          <w:szCs w:val="30"/>
          <w:shd w:val="clear" w:color="auto" w:fill="FFFFFF"/>
          <w:lang w:val="en-US" w:eastAsia="zh-CN"/>
        </w:rPr>
        <w:t>、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采取“云易考”线上视频考试方式进行。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2.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考试前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安装最新版本的“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云易考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”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APP，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保持手机电量充足，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对于多科目或考试时间较长的考试，务必准备好电源或移动电源。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3.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正式考试时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不得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录屏、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不得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截屏、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不得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投屏、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不得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锁屏，由此造成的一切后果由考生本人承担。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4.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请务必使用手机系统自带的中文标准字体，选择字体大小为标准模式。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5.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双机位考试时，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需用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第二机位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扫码并在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第一机位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确认后，方可进行考试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考试过程中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第一机位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第二机位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均不得关闭，考试结束后，需先扫码提交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第二机位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视频，再提交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第一机位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视频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6.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模拟考试不限次数，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正式考试前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务必至少进行过一次模拟考试，熟悉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“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云易考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”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APP操作流程和考试流程，以免影响正式考试。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7.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正式考试时，必须在考试规定时间内上传各个考试视频。考试视频点击提交后，需要一直关注上传进度，不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退出程序，如遇网络不稳定中断上传，建议切换网络，重新上传，直至视频上传成功。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8.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提前架设好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第一机位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第二机位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，考试过程中，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务必将手机支架放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至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适当位置，支架调到合理高度，手机调试至合适的录制角度，提前固定好最佳拍摄点，确保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双机位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考生和考试画面同时在拍摄范围内，以便高效利用考试时间。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9.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全部视频上传成功前，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不得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使用手机管家清理手机内存、垃圾数据，考试时间结束后48小时内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不得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卸载APP。</w:t>
      </w:r>
    </w:p>
    <w:p>
      <w:p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考前准备</w:t>
      </w:r>
    </w:p>
    <w:tbl>
      <w:tblPr>
        <w:tblStyle w:val="10"/>
        <w:tblW w:w="82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0"/>
        <w:gridCol w:w="6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华文仿宋" w:hAnsi="华文仿宋" w:eastAsia="华文仿宋" w:cs="华文仿宋"/>
                <w:b/>
                <w:kern w:val="0"/>
                <w:sz w:val="28"/>
                <w:szCs w:val="32"/>
              </w:rPr>
            </w:pPr>
            <w:r>
              <w:rPr>
                <w:rFonts w:hint="eastAsia" w:ascii="华文仿宋" w:hAnsi="华文仿宋" w:eastAsia="华文仿宋" w:cs="华文仿宋"/>
                <w:b/>
                <w:kern w:val="0"/>
                <w:sz w:val="28"/>
                <w:szCs w:val="32"/>
              </w:rPr>
              <w:t>准备事项</w:t>
            </w:r>
          </w:p>
        </w:tc>
        <w:tc>
          <w:tcPr>
            <w:tcW w:w="6568" w:type="dxa"/>
            <w:vAlign w:val="center"/>
          </w:tcPr>
          <w:p>
            <w:pPr>
              <w:spacing w:line="300" w:lineRule="exact"/>
              <w:jc w:val="center"/>
              <w:rPr>
                <w:rFonts w:ascii="华文仿宋" w:hAnsi="华文仿宋" w:eastAsia="华文仿宋" w:cs="华文仿宋"/>
                <w:b/>
                <w:kern w:val="0"/>
                <w:sz w:val="28"/>
                <w:szCs w:val="32"/>
              </w:rPr>
            </w:pPr>
            <w:r>
              <w:rPr>
                <w:rFonts w:hint="eastAsia" w:ascii="华文仿宋" w:hAnsi="华文仿宋" w:eastAsia="华文仿宋" w:cs="华文仿宋"/>
                <w:b/>
                <w:kern w:val="0"/>
                <w:sz w:val="28"/>
                <w:szCs w:val="32"/>
              </w:rPr>
              <w:t>操作</w:t>
            </w:r>
            <w:r>
              <w:rPr>
                <w:rFonts w:ascii="华文仿宋" w:hAnsi="华文仿宋" w:eastAsia="华文仿宋" w:cs="华文仿宋"/>
                <w:b/>
                <w:kern w:val="0"/>
                <w:sz w:val="28"/>
                <w:szCs w:val="32"/>
              </w:rPr>
              <w:t>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7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软件安装</w:t>
            </w:r>
          </w:p>
        </w:tc>
        <w:tc>
          <w:tcPr>
            <w:tcW w:w="6568" w:type="dxa"/>
            <w:vAlign w:val="center"/>
          </w:tcPr>
          <w:p>
            <w:pPr>
              <w:spacing w:line="400" w:lineRule="exact"/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考试要求全部使用双机位录制，考生需准备两台手机，且两台手机均须下载安装“云易考”APP。苹果手机使用APP Store搜索并下载“云易考”APP；安卓手机扫描下方二维码，下载并安装“云易考”APP。安装时请授权允许云易考使用手机的摄像头、麦克风、扬声器、存储空间、网络等权限，确保能够正常考试。</w:t>
            </w:r>
          </w:p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为保障考试视频拍摄效果，建议考生使用ios</w:t>
            </w:r>
            <w:r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12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、android 7.0及以上近两年主流品牌机型。不得使用平板电脑、电脑等设备。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手机存储</w:t>
            </w:r>
          </w:p>
        </w:tc>
        <w:tc>
          <w:tcPr>
            <w:tcW w:w="6568" w:type="dxa"/>
            <w:vAlign w:val="center"/>
          </w:tcPr>
          <w:p>
            <w:pPr>
              <w:spacing w:line="400" w:lineRule="exact"/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考试前务必确保手机存储空间充足，至少有5G的剩余存储空间。如有多个科目的考试，建议至少有10G的剩余存储空间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，</w:t>
            </w:r>
            <w:r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考试时间越长，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需</w:t>
            </w:r>
            <w:r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预留的空间越多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9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手机设置</w:t>
            </w:r>
          </w:p>
        </w:tc>
        <w:tc>
          <w:tcPr>
            <w:tcW w:w="6568" w:type="dxa"/>
            <w:vAlign w:val="center"/>
          </w:tcPr>
          <w:p>
            <w:pPr>
              <w:spacing w:line="400" w:lineRule="exact"/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退出并关闭其他应用，将手机调至飞行模式或是设置呼叫转移。</w:t>
            </w:r>
          </w:p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苹果手机禁用夜间模式和静音模式。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考试环境</w:t>
            </w:r>
          </w:p>
        </w:tc>
        <w:tc>
          <w:tcPr>
            <w:tcW w:w="6568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为保证考试过程不受干扰，建议考生准备安静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且背景单一</w:t>
            </w:r>
            <w:r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的场所，注意避免或减小风声、无关人员说话声、手机铃声等相关杂音，保证光线充足，确保拍摄视频画面清晰。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其他</w:t>
            </w:r>
            <w:r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  <w:t>设置</w:t>
            </w:r>
          </w:p>
        </w:tc>
        <w:tc>
          <w:tcPr>
            <w:tcW w:w="6568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将媒体音量开至最大，保障网络信号稳定。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机位准备</w:t>
            </w:r>
          </w:p>
        </w:tc>
        <w:tc>
          <w:tcPr>
            <w:tcW w:w="6568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提前架设好主机和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  <w:lang w:eastAsia="zh-CN"/>
              </w:rPr>
              <w:t>第二机位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，部分专业在考试系统中有示范视频或图片，考生可按示范要求进行机位摆放，凡未做特别规定的，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  <w:lang w:eastAsia="zh-CN"/>
              </w:rPr>
              <w:t>第一机位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摆放在考生正前方，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  <w:lang w:eastAsia="zh-CN"/>
              </w:rPr>
              <w:t>第二机位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摆放在考生右侧后方。</w:t>
            </w:r>
          </w:p>
        </w:tc>
      </w:tr>
    </w:tbl>
    <w:p>
      <w:pPr>
        <w:spacing w:before="156" w:beforeLines="50"/>
        <w:jc w:val="center"/>
        <w:rPr>
          <w:rFonts w:hint="eastAsia" w:ascii="华文仿宋" w:hAnsi="华文仿宋" w:eastAsia="华文仿宋" w:cs="华文仿宋"/>
          <w:b/>
          <w:sz w:val="32"/>
          <w:szCs w:val="32"/>
          <w:lang w:eastAsia="zh-CN"/>
        </w:rPr>
      </w:pPr>
    </w:p>
    <w:p>
      <w:pPr>
        <w:spacing w:before="156" w:beforeLines="50"/>
        <w:jc w:val="center"/>
        <w:rPr>
          <w:rFonts w:hint="eastAsia" w:ascii="华文仿宋" w:hAnsi="华文仿宋" w:eastAsia="华文仿宋" w:cs="华文仿宋"/>
          <w:b/>
          <w:sz w:val="32"/>
          <w:szCs w:val="32"/>
          <w:lang w:eastAsia="zh-CN"/>
        </w:rPr>
      </w:pPr>
      <w:r>
        <w:rPr>
          <w:rFonts w:hint="eastAsia" w:ascii="华文仿宋" w:hAnsi="华文仿宋" w:eastAsia="华文仿宋" w:cs="华文仿宋"/>
          <w:b/>
          <w:sz w:val="32"/>
          <w:szCs w:val="32"/>
          <w:lang w:eastAsia="zh-CN"/>
        </w:rPr>
        <w:drawing>
          <wp:inline distT="0" distB="0" distL="114300" distR="114300">
            <wp:extent cx="2042160" cy="2042160"/>
            <wp:effectExtent l="0" t="0" r="15240" b="15240"/>
            <wp:docPr id="7" name="图片 7" descr="“云易考”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“云易考”二维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/>
        <w:jc w:val="center"/>
        <w:rPr>
          <w:rFonts w:ascii="仿宋" w:hAnsi="仿宋" w:eastAsia="仿宋" w:cs="华文仿宋"/>
          <w:sz w:val="28"/>
          <w:szCs w:val="28"/>
        </w:rPr>
      </w:pPr>
      <w:r>
        <w:rPr>
          <w:rFonts w:hint="eastAsia" w:ascii="仿宋" w:hAnsi="仿宋" w:eastAsia="仿宋" w:cs="华文仿宋"/>
          <w:sz w:val="28"/>
          <w:szCs w:val="28"/>
        </w:rPr>
        <w:t>（安卓手机请使用浏览器扫描此二维码下载并安装“云易考”APP）</w:t>
      </w:r>
    </w:p>
    <w:p>
      <w:pPr>
        <w:spacing w:before="156" w:beforeLines="50" w:line="360" w:lineRule="auto"/>
        <w:rPr>
          <w:rFonts w:hint="eastAsia" w:ascii="仿宋" w:hAnsi="仿宋" w:eastAsia="仿宋" w:cs="华文仿宋"/>
          <w:b/>
          <w:sz w:val="32"/>
          <w:szCs w:val="32"/>
        </w:rPr>
      </w:pPr>
    </w:p>
    <w:p>
      <w:p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三、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考试流程</w:t>
      </w:r>
    </w:p>
    <w:tbl>
      <w:tblPr>
        <w:tblStyle w:val="10"/>
        <w:tblW w:w="83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3756"/>
        <w:gridCol w:w="37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4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4"/>
              </w:rPr>
              <w:t>序号</w:t>
            </w:r>
          </w:p>
        </w:tc>
        <w:tc>
          <w:tcPr>
            <w:tcW w:w="3756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4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4"/>
              </w:rPr>
              <w:t>考试</w:t>
            </w:r>
            <w:r>
              <w:rPr>
                <w:rFonts w:ascii="仿宋" w:hAnsi="仿宋" w:eastAsia="仿宋" w:cs="华文仿宋"/>
                <w:b/>
                <w:kern w:val="0"/>
                <w:sz w:val="28"/>
                <w:szCs w:val="24"/>
              </w:rPr>
              <w:t>手机</w:t>
            </w:r>
          </w:p>
        </w:tc>
        <w:tc>
          <w:tcPr>
            <w:tcW w:w="3756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4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4"/>
                <w:lang w:eastAsia="zh-CN"/>
              </w:rPr>
              <w:t>第二机位</w:t>
            </w: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4"/>
              </w:rPr>
              <w:t>(监考)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1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打开下载的最新版云易考APP，不</w:t>
            </w: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:lang w:eastAsia="zh-CN"/>
                <w14:textFill>
                  <w14:solidFill>
                    <w14:schemeClr w14:val="tx1"/>
                  </w14:solidFill>
                </w14:textFill>
              </w:rPr>
              <w:t>需要</w:t>
            </w: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扫码登录，</w:t>
            </w: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:lang w:eastAsia="zh-CN"/>
                <w14:textFill>
                  <w14:solidFill>
                    <w14:schemeClr w14:val="tx1"/>
                  </w14:solidFill>
                </w14:textFill>
              </w:rPr>
              <w:t>点击下方“</w:t>
            </w: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切换登录方式</w:t>
            </w: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:lang w:eastAsia="zh-CN"/>
                <w14:textFill>
                  <w14:solidFill>
                    <w14:schemeClr w14:val="tx1"/>
                  </w14:solidFill>
                </w14:textFill>
              </w:rPr>
              <w:t>”，进入“考生登录”界面，</w:t>
            </w: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输入</w:t>
            </w: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:lang w:eastAsia="zh-CN"/>
                <w14:textFill>
                  <w14:solidFill>
                    <w14:schemeClr w14:val="tx1"/>
                  </w14:solidFill>
                </w14:textFill>
              </w:rPr>
              <w:t>考生姓名及身份证号码</w:t>
            </w: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登录即可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9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APP首页点击【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第二机位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扫码】扫描主考手机上的二维码开启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第二机位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录制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4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第二机位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固定至考生右侧后方的支架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7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点击【我已准备好考试环境】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开始人脸识别拍照认证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0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正式考试录制，考生有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val="en-US" w:eastAsia="zh-CN"/>
              </w:rPr>
              <w:t>5</w:t>
            </w:r>
            <w:bookmarkStart w:id="0" w:name="_GoBack"/>
            <w:bookmarkEnd w:id="0"/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次录制机会，考生只要有录制满意的视频即可提交，无须使用全部的录制机会。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正式考试录制结束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注：监考录制会自动结束，无需人工干预。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点击【上传视频】，选择需上传的考试视频，上传前先确认视频是否能够正常播放。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选择视频后，界面显示监考机位提交视频二维码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8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APP首页点击【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第二机位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扫码】，扫描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第一机位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二维码，上传对应的监考视频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8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在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第一机位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确认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第二机位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视频已经成功上传。</w:t>
            </w:r>
          </w:p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点击上传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第一机位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视频：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第一机位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视频提交后将不可更改，如需更提交其他视频，请返回步骤1</w:t>
            </w:r>
            <w:r>
              <w:rPr>
                <w:rFonts w:ascii="仿宋" w:hAnsi="仿宋" w:eastAsia="仿宋" w:cs="华文仿宋"/>
                <w:kern w:val="0"/>
                <w:sz w:val="28"/>
                <w:szCs w:val="28"/>
              </w:rPr>
              <w:t>0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，重新上传对应的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第二机位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视频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专业各科目视频全部上传完成，专业考试结束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</w:tbl>
    <w:p>
      <w:p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32"/>
        </w:rPr>
      </w:pPr>
    </w:p>
    <w:p>
      <w:pPr>
        <w:spacing w:before="156" w:beforeLines="50"/>
        <w:rPr>
          <w:rFonts w:hint="default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四、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机位摆放</w:t>
      </w:r>
    </w:p>
    <w:p>
      <w:pPr>
        <w:pStyle w:val="14"/>
        <w:ind w:firstLine="600" w:firstLineChars="200"/>
        <w:rPr>
          <w:rFonts w:hint="eastAsia" w:ascii="仿宋" w:hAnsi="仿宋" w:eastAsia="仿宋"/>
          <w:kern w:val="2"/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2272030</wp:posOffset>
            </wp:positionH>
            <wp:positionV relativeFrom="paragraph">
              <wp:posOffset>393065</wp:posOffset>
            </wp:positionV>
            <wp:extent cx="2724785" cy="2997200"/>
            <wp:effectExtent l="0" t="0" r="18415" b="12700"/>
            <wp:wrapTopAndBottom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1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kern w:val="2"/>
          <w:sz w:val="30"/>
          <w:szCs w:val="30"/>
        </w:rPr>
        <w:t>模拟考试/正式考试采用双机位，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部分专业在考试系统中有示范视频或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第一机位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示范图片，考生可按示范要求进行机位摆放，凡未做特别规定的，</w:t>
      </w:r>
      <w:r>
        <w:rPr>
          <w:rFonts w:hint="eastAsia" w:ascii="仿宋" w:hAnsi="仿宋" w:eastAsia="仿宋"/>
          <w:kern w:val="2"/>
          <w:sz w:val="30"/>
          <w:szCs w:val="30"/>
        </w:rPr>
        <w:t>双机位摆放参考上图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。第一机位为主机位，一般位于考生正前方（键盘类乐器位于考生右侧方）；第二机位为辅助监考机位，位于考生</w:t>
      </w:r>
      <w:r>
        <w:rPr>
          <w:rFonts w:hint="eastAsia" w:ascii="仿宋" w:hAnsi="仿宋" w:eastAsia="仿宋"/>
          <w:kern w:val="2"/>
          <w:sz w:val="30"/>
          <w:szCs w:val="30"/>
        </w:rPr>
        <w:t>左侧后方</w:t>
      </w: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45度处</w:t>
      </w:r>
      <w:r>
        <w:rPr>
          <w:rFonts w:hint="eastAsia" w:ascii="仿宋" w:hAnsi="仿宋" w:eastAsia="仿宋"/>
          <w:kern w:val="2"/>
          <w:sz w:val="30"/>
          <w:szCs w:val="30"/>
        </w:rPr>
        <w:t>或者后侧后方</w:t>
      </w: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45度处</w:t>
      </w:r>
      <w:r>
        <w:rPr>
          <w:rFonts w:hint="eastAsia" w:ascii="仿宋" w:hAnsi="仿宋" w:eastAsia="仿宋"/>
          <w:kern w:val="2"/>
          <w:sz w:val="30"/>
          <w:szCs w:val="30"/>
        </w:rPr>
        <w:t>。</w:t>
      </w:r>
    </w:p>
    <w:p>
      <w:pPr>
        <w:pStyle w:val="14"/>
        <w:ind w:firstLine="560" w:firstLineChars="200"/>
        <w:rPr>
          <w:rFonts w:hint="eastAsia" w:ascii="仿宋" w:hAnsi="仿宋" w:eastAsia="仿宋"/>
          <w:kern w:val="2"/>
          <w:sz w:val="28"/>
          <w:szCs w:val="28"/>
        </w:rPr>
      </w:pPr>
    </w:p>
    <w:p>
      <w:pPr>
        <w:spacing w:before="156" w:beforeLines="50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五、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模拟考试</w:t>
      </w:r>
    </w:p>
    <w:p>
      <w:pPr>
        <w:pStyle w:val="15"/>
        <w:jc w:val="left"/>
        <w:rPr>
          <w:rFonts w:hint="eastAsia" w:ascii="仿宋" w:hAnsi="仿宋" w:eastAsia="仿宋"/>
          <w:color w:val="000000" w:themeColor="text1"/>
          <w:kern w:val="2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14:textFill>
            <w14:solidFill>
              <w14:schemeClr w14:val="tx1"/>
            </w14:solidFill>
          </w14:textFill>
        </w:rPr>
        <w:t>打开下载的最新版云易考APP，不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需要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14:textFill>
            <w14:solidFill>
              <w14:schemeClr w14:val="tx1"/>
            </w14:solidFill>
          </w14:textFill>
        </w:rPr>
        <w:t>扫码登录，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点击下方“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14:textFill>
            <w14:solidFill>
              <w14:schemeClr w14:val="tx1"/>
            </w14:solidFill>
          </w14:textFill>
        </w:rPr>
        <w:t>切换登录方式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”，进入“考生登录”界面，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14:textFill>
            <w14:solidFill>
              <w14:schemeClr w14:val="tx1"/>
            </w14:solidFill>
          </w14:textFill>
        </w:rPr>
        <w:t>输入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考生姓名及身份证号码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14:textFill>
            <w14:solidFill>
              <w14:schemeClr w14:val="tx1"/>
            </w14:solidFill>
          </w14:textFill>
        </w:rPr>
        <w:t>登录即可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5"/>
        <w:ind w:left="0" w:leftChars="0" w:firstLine="0" w:firstLineChars="0"/>
        <w:jc w:val="center"/>
        <w:rPr>
          <w:rFonts w:ascii="华文仿宋" w:hAnsi="华文仿宋" w:cs="华文仿宋"/>
          <w:sz w:val="28"/>
          <w:szCs w:val="36"/>
        </w:rPr>
      </w:pPr>
      <w:r>
        <w:rPr>
          <w:rFonts w:hint="eastAsia" w:ascii="华文仿宋" w:hAnsi="华文仿宋" w:eastAsia="华文仿宋" w:cs="华文仿宋"/>
          <w:sz w:val="28"/>
          <w:szCs w:val="36"/>
        </w:rPr>
        <w:drawing>
          <wp:inline distT="0" distB="0" distL="114300" distR="114300">
            <wp:extent cx="1663065" cy="3599815"/>
            <wp:effectExtent l="0" t="0" r="13335" b="635"/>
            <wp:docPr id="5" name="图片 5" descr="c7bfabb109ccbd6024f4855d118c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7bfabb109ccbd6024f4855d118cc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36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 w:ascii="华文仿宋" w:hAnsi="华文仿宋" w:cs="华文仿宋"/>
          <w:sz w:val="28"/>
          <w:szCs w:val="36"/>
        </w:rPr>
        <w:drawing>
          <wp:inline distT="0" distB="0" distL="114300" distR="114300">
            <wp:extent cx="1663065" cy="3599815"/>
            <wp:effectExtent l="0" t="0" r="13335" b="635"/>
            <wp:docPr id="38" name="图片 38" descr="b45d39b918e2fa73f7cb3598b7b88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b45d39b918e2fa73f7cb3598b7b88c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rPr>
          <w:rFonts w:ascii="仿宋" w:hAnsi="仿宋" w:eastAsia="仿宋"/>
          <w:kern w:val="2"/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/>
          <w:kern w:val="2"/>
          <w:sz w:val="30"/>
          <w:szCs w:val="30"/>
        </w:rPr>
        <w:t>登录APP，首页查看相关信息。进入考试界面，查看报考专业下的考试信息。</w:t>
      </w:r>
    </w:p>
    <w:p>
      <w:pPr>
        <w:pStyle w:val="15"/>
        <w:ind w:firstLine="0" w:firstLineChars="0"/>
        <w:jc w:val="center"/>
        <w:rPr>
          <w:rFonts w:ascii="华文仿宋" w:hAnsi="华文仿宋" w:cs="华文仿宋"/>
          <w:sz w:val="28"/>
          <w:szCs w:val="36"/>
        </w:rPr>
      </w:pPr>
      <w:r>
        <w:rPr>
          <w:rFonts w:hint="eastAsia"/>
        </w:rPr>
        <w:drawing>
          <wp:inline distT="0" distB="0" distL="114300" distR="114300">
            <wp:extent cx="1517650" cy="3285490"/>
            <wp:effectExtent l="0" t="0" r="6350" b="10160"/>
            <wp:docPr id="6" name="图片 6" descr="2b671a70ea065dc89c949dae27bc4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b671a70ea065dc89c949dae27bc40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1500505" cy="3240405"/>
            <wp:effectExtent l="0" t="0" r="4445" b="17145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rPr>
          <w:rFonts w:ascii="仿宋" w:hAnsi="仿宋" w:eastAsia="仿宋"/>
          <w:kern w:val="2"/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3.</w:t>
      </w:r>
      <w:r>
        <w:rPr>
          <w:rFonts w:hint="eastAsia" w:ascii="仿宋" w:hAnsi="仿宋" w:eastAsia="仿宋"/>
          <w:kern w:val="2"/>
          <w:sz w:val="30"/>
          <w:szCs w:val="30"/>
        </w:rPr>
        <w:t>点击模拟考试，查看考试须知，考试详情和拍摄要求。部分专业设置了示范视频，可点击查看示范视频。</w:t>
      </w:r>
    </w:p>
    <w:p>
      <w:pPr>
        <w:pStyle w:val="15"/>
        <w:ind w:left="420" w:leftChars="200" w:firstLine="0" w:firstLineChars="0"/>
        <w:jc w:val="center"/>
        <w:rPr>
          <w:rFonts w:ascii="华文仿宋" w:hAnsi="华文仿宋" w:eastAsia="华文仿宋" w:cs="华文仿宋"/>
          <w:sz w:val="28"/>
          <w:szCs w:val="36"/>
        </w:rPr>
      </w:pPr>
      <w:r>
        <w:drawing>
          <wp:inline distT="0" distB="0" distL="114300" distR="114300">
            <wp:extent cx="1899920" cy="4036060"/>
            <wp:effectExtent l="0" t="0" r="5080" b="254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36"/>
        </w:rPr>
        <w:t xml:space="preserve">  </w:t>
      </w:r>
    </w:p>
    <w:p>
      <w:pPr>
        <w:pStyle w:val="14"/>
        <w:numPr>
          <w:ilvl w:val="0"/>
          <w:numId w:val="0"/>
        </w:numPr>
        <w:ind w:firstLine="600" w:firstLineChars="200"/>
        <w:rPr>
          <w:rFonts w:ascii="仿宋" w:hAnsi="仿宋" w:eastAsia="仿宋"/>
          <w:kern w:val="2"/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4.</w:t>
      </w:r>
      <w:r>
        <w:rPr>
          <w:rFonts w:hint="eastAsia" w:ascii="仿宋" w:hAnsi="仿宋" w:eastAsia="仿宋"/>
          <w:kern w:val="2"/>
          <w:sz w:val="30"/>
          <w:szCs w:val="30"/>
        </w:rPr>
        <w:t>点击【开始录制】，使用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第二机位</w:t>
      </w:r>
      <w:r>
        <w:rPr>
          <w:rFonts w:hint="eastAsia" w:ascii="仿宋" w:hAnsi="仿宋" w:eastAsia="仿宋"/>
          <w:kern w:val="2"/>
          <w:sz w:val="30"/>
          <w:szCs w:val="30"/>
        </w:rPr>
        <w:t>扫描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第一机位</w:t>
      </w:r>
      <w:r>
        <w:rPr>
          <w:rFonts w:hint="eastAsia" w:ascii="仿宋" w:hAnsi="仿宋" w:eastAsia="仿宋"/>
          <w:kern w:val="2"/>
          <w:sz w:val="30"/>
          <w:szCs w:val="30"/>
        </w:rPr>
        <w:t>上的二维码，扫码成功后开启录制，将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第二机位</w:t>
      </w:r>
      <w:r>
        <w:rPr>
          <w:rFonts w:hint="eastAsia" w:ascii="仿宋" w:hAnsi="仿宋" w:eastAsia="仿宋"/>
          <w:kern w:val="2"/>
          <w:sz w:val="30"/>
          <w:szCs w:val="30"/>
        </w:rPr>
        <w:t>固定在提前放置好的手机支架上。</w:t>
      </w:r>
    </w:p>
    <w:p>
      <w:pPr>
        <w:pStyle w:val="15"/>
        <w:ind w:left="420" w:leftChars="200" w:firstLine="0" w:firstLineChars="0"/>
        <w:jc w:val="center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/>
        </w:rPr>
        <w:drawing>
          <wp:inline distT="0" distB="0" distL="114300" distR="114300">
            <wp:extent cx="1663065" cy="3599815"/>
            <wp:effectExtent l="0" t="0" r="13335" b="635"/>
            <wp:docPr id="43" name="图片 43" descr="970342c37f4452bf27bcee60d2ace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970342c37f4452bf27bcee60d2ace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1663065" cy="3599815"/>
            <wp:effectExtent l="0" t="0" r="13335" b="635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0" w:leftChars="0" w:firstLine="600" w:firstLineChars="200"/>
        <w:rPr>
          <w:rFonts w:ascii="仿宋" w:hAnsi="仿宋" w:eastAsia="仿宋"/>
          <w:kern w:val="2"/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5.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第一机位</w:t>
      </w:r>
      <w:r>
        <w:rPr>
          <w:rFonts w:hint="eastAsia" w:ascii="仿宋" w:hAnsi="仿宋" w:eastAsia="仿宋"/>
          <w:kern w:val="2"/>
          <w:sz w:val="30"/>
          <w:szCs w:val="30"/>
        </w:rPr>
        <w:t>点击【我已准备好考试环境】开始录制。人脸识别拍照认证，人脸在人像框内点击识别按钮，完成人脸拍照后等待考试开始并按要求完成考试。点击停止录制按钮完成录制，超过考试时间系统将自动停止录制。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第一机位</w:t>
      </w:r>
      <w:r>
        <w:rPr>
          <w:rFonts w:hint="eastAsia" w:ascii="仿宋" w:hAnsi="仿宋" w:eastAsia="仿宋"/>
          <w:kern w:val="2"/>
          <w:sz w:val="30"/>
          <w:szCs w:val="30"/>
        </w:rPr>
        <w:t>完成录制后，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第二机位</w:t>
      </w:r>
      <w:r>
        <w:rPr>
          <w:rFonts w:hint="eastAsia" w:ascii="仿宋" w:hAnsi="仿宋" w:eastAsia="仿宋"/>
          <w:kern w:val="2"/>
          <w:sz w:val="30"/>
          <w:szCs w:val="30"/>
        </w:rPr>
        <w:t>自动完成。</w:t>
      </w:r>
    </w:p>
    <w:p>
      <w:pPr>
        <w:pStyle w:val="15"/>
        <w:ind w:left="420" w:leftChars="200" w:firstLine="0" w:firstLineChars="0"/>
        <w:jc w:val="center"/>
        <w:rPr>
          <w:rFonts w:ascii="华文仿宋" w:hAnsi="华文仿宋" w:cs="华文仿宋"/>
          <w:sz w:val="28"/>
          <w:szCs w:val="36"/>
        </w:rPr>
      </w:pPr>
      <w:r>
        <w:drawing>
          <wp:inline distT="0" distB="0" distL="114300" distR="114300">
            <wp:extent cx="1663065" cy="3599815"/>
            <wp:effectExtent l="0" t="0" r="13335" b="63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hint="eastAsia" w:ascii="华文仿宋" w:hAnsi="华文仿宋" w:cs="华文仿宋"/>
          <w:sz w:val="28"/>
          <w:szCs w:val="36"/>
        </w:rPr>
        <w:drawing>
          <wp:inline distT="0" distB="0" distL="114300" distR="114300">
            <wp:extent cx="1663065" cy="3599815"/>
            <wp:effectExtent l="0" t="0" r="13335" b="635"/>
            <wp:docPr id="47" name="图片 47" descr="e9e232a792b69e2d6e2dee9aaa30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9e232a792b69e2d6e2dee9aaa300c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20" w:leftChars="200" w:firstLine="0" w:firstLineChars="0"/>
        <w:jc w:val="center"/>
        <w:rPr>
          <w:rFonts w:ascii="华文仿宋" w:hAnsi="华文仿宋" w:cs="华文仿宋"/>
          <w:sz w:val="28"/>
          <w:szCs w:val="36"/>
        </w:rPr>
      </w:pPr>
      <w:r>
        <w:drawing>
          <wp:inline distT="0" distB="0" distL="114300" distR="114300">
            <wp:extent cx="1663065" cy="3599815"/>
            <wp:effectExtent l="0" t="0" r="13335" b="635"/>
            <wp:docPr id="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cs="华文仿宋"/>
          <w:sz w:val="28"/>
          <w:szCs w:val="36"/>
        </w:rPr>
        <w:t xml:space="preserve">       </w:t>
      </w:r>
      <w:r>
        <w:rPr>
          <w:rFonts w:hint="eastAsia" w:ascii="华文仿宋" w:hAnsi="华文仿宋" w:cs="华文仿宋"/>
          <w:sz w:val="28"/>
          <w:szCs w:val="36"/>
        </w:rPr>
        <w:drawing>
          <wp:inline distT="0" distB="0" distL="114300" distR="114300">
            <wp:extent cx="1663065" cy="3599815"/>
            <wp:effectExtent l="0" t="0" r="13335" b="635"/>
            <wp:docPr id="49" name="图片 49" descr="103a7016cda569db36506c5ecc85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03a7016cda569db36506c5ecc85b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0" w:leftChars="0" w:firstLine="600" w:firstLineChars="200"/>
        <w:rPr>
          <w:rFonts w:ascii="仿宋" w:hAnsi="仿宋" w:eastAsia="仿宋"/>
          <w:kern w:val="2"/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6.</w:t>
      </w:r>
      <w:r>
        <w:rPr>
          <w:rFonts w:hint="eastAsia" w:ascii="仿宋" w:hAnsi="仿宋" w:eastAsia="仿宋"/>
          <w:kern w:val="2"/>
          <w:sz w:val="30"/>
          <w:szCs w:val="30"/>
        </w:rPr>
        <w:t>视频录制完成后，点击【上传视频】，查看录制的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第一机位</w:t>
      </w:r>
      <w:r>
        <w:rPr>
          <w:rFonts w:hint="eastAsia" w:ascii="仿宋" w:hAnsi="仿宋" w:eastAsia="仿宋"/>
          <w:kern w:val="2"/>
          <w:sz w:val="30"/>
          <w:szCs w:val="30"/>
        </w:rPr>
        <w:t>考试视频，选择后点击【确认上传】。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第二机位</w:t>
      </w:r>
      <w:r>
        <w:rPr>
          <w:rFonts w:hint="eastAsia" w:ascii="仿宋" w:hAnsi="仿宋" w:eastAsia="仿宋"/>
          <w:kern w:val="2"/>
          <w:sz w:val="30"/>
          <w:szCs w:val="30"/>
        </w:rPr>
        <w:t>点击【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第二机位</w:t>
      </w:r>
      <w:r>
        <w:rPr>
          <w:rFonts w:hint="eastAsia" w:ascii="仿宋" w:hAnsi="仿宋" w:eastAsia="仿宋"/>
          <w:kern w:val="2"/>
          <w:sz w:val="30"/>
          <w:szCs w:val="30"/>
        </w:rPr>
        <w:t>扫码】扫描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第一机位</w:t>
      </w:r>
      <w:r>
        <w:rPr>
          <w:rFonts w:hint="eastAsia" w:ascii="仿宋" w:hAnsi="仿宋" w:eastAsia="仿宋"/>
          <w:kern w:val="2"/>
          <w:sz w:val="30"/>
          <w:szCs w:val="30"/>
        </w:rPr>
        <w:t>上二维码，确认上传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第二机位</w:t>
      </w:r>
      <w:r>
        <w:rPr>
          <w:rFonts w:hint="eastAsia" w:ascii="仿宋" w:hAnsi="仿宋" w:eastAsia="仿宋"/>
          <w:kern w:val="2"/>
          <w:sz w:val="30"/>
          <w:szCs w:val="30"/>
        </w:rPr>
        <w:t>（监考）视频。</w:t>
      </w:r>
    </w:p>
    <w:p>
      <w:pPr>
        <w:pStyle w:val="15"/>
        <w:ind w:left="420" w:leftChars="200" w:firstLine="0" w:firstLineChars="0"/>
        <w:jc w:val="center"/>
      </w:pPr>
      <w:r>
        <w:drawing>
          <wp:inline distT="0" distB="0" distL="114300" distR="114300">
            <wp:extent cx="1719580" cy="3630930"/>
            <wp:effectExtent l="0" t="0" r="13970" b="762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hint="eastAsia"/>
        </w:rPr>
        <w:drawing>
          <wp:inline distT="0" distB="0" distL="114300" distR="114300">
            <wp:extent cx="1663065" cy="3599815"/>
            <wp:effectExtent l="0" t="0" r="13335" b="635"/>
            <wp:docPr id="55" name="图片 55" descr="18e01db4e5a43a8dbfdfa736f3dde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8e01db4e5a43a8dbfdfa736f3dde1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20" w:leftChars="200"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1663065" cy="3599815"/>
            <wp:effectExtent l="0" t="0" r="13335" b="635"/>
            <wp:docPr id="60" name="图片 60" descr="60eda0c4a1925a2f1e29f57b2d3a3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60eda0c4a1925a2f1e29f57b2d3a30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 xml:space="preserve">    </w:t>
      </w:r>
      <w:r>
        <w:rPr>
          <w:rFonts w:hint="eastAsia"/>
        </w:rPr>
        <w:drawing>
          <wp:inline distT="0" distB="0" distL="114300" distR="114300">
            <wp:extent cx="1663065" cy="3599815"/>
            <wp:effectExtent l="0" t="0" r="13335" b="635"/>
            <wp:docPr id="61" name="图片 61" descr="56016fca85581e661fd37e3e186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56016fca85581e661fd37e3e18616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0" w:leftChars="0" w:firstLine="0" w:firstLineChars="0"/>
        <w:jc w:val="both"/>
      </w:pPr>
      <w:r>
        <w:drawing>
          <wp:inline distT="0" distB="0" distL="114300" distR="114300">
            <wp:extent cx="1663065" cy="3599815"/>
            <wp:effectExtent l="0" t="0" r="13335" b="635"/>
            <wp:docPr id="62" name="图片 62" descr="9b645d3507c635a1e6bc0a31579f6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9b645d3507c635a1e6bc0a31579f61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3065" cy="3599815"/>
            <wp:effectExtent l="0" t="0" r="13335" b="635"/>
            <wp:docPr id="63" name="图片 63" descr="7b977978ab18d86d118f76d1dd3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7b977978ab18d86d118f76d1dd3058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663065" cy="3599815"/>
            <wp:effectExtent l="0" t="0" r="13335" b="635"/>
            <wp:docPr id="64" name="图片 64" descr="f082c9a4d7412b48a40f81a338594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f082c9a4d7412b48a40f81a338594c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rPr>
          <w:rFonts w:ascii="仿宋" w:hAnsi="仿宋" w:eastAsia="仿宋"/>
          <w:kern w:val="2"/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7.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第二机位</w:t>
      </w:r>
      <w:r>
        <w:rPr>
          <w:rFonts w:hint="eastAsia" w:ascii="仿宋" w:hAnsi="仿宋" w:eastAsia="仿宋"/>
          <w:kern w:val="2"/>
          <w:sz w:val="30"/>
          <w:szCs w:val="30"/>
        </w:rPr>
        <w:t>（监考）视频上传完成后，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第一机位</w:t>
      </w:r>
      <w:r>
        <w:rPr>
          <w:rFonts w:hint="eastAsia" w:ascii="仿宋" w:hAnsi="仿宋" w:eastAsia="仿宋"/>
          <w:kern w:val="2"/>
          <w:sz w:val="30"/>
          <w:szCs w:val="30"/>
        </w:rPr>
        <w:t>点击【监考视频我已上传】。点击【确认上传】按钮，确认播放视频内容，确认无误后点击确认上传，等待进度条达到100%完成。</w:t>
      </w:r>
    </w:p>
    <w:p>
      <w:pPr>
        <w:pStyle w:val="15"/>
        <w:jc w:val="both"/>
      </w:pPr>
      <w:r>
        <w:rPr>
          <w:rFonts w:hint="eastAsia"/>
        </w:rPr>
        <w:drawing>
          <wp:inline distT="0" distB="0" distL="114300" distR="114300">
            <wp:extent cx="1663065" cy="3599815"/>
            <wp:effectExtent l="0" t="0" r="13335" b="635"/>
            <wp:docPr id="50" name="图片 50" descr="18e01db4e5a43a8dbfdfa736f3dde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8e01db4e5a43a8dbfdfa736f3dde1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</w:t>
      </w:r>
      <w:r>
        <w:drawing>
          <wp:inline distT="0" distB="0" distL="114300" distR="114300">
            <wp:extent cx="1663065" cy="3599815"/>
            <wp:effectExtent l="0" t="0" r="13335" b="635"/>
            <wp:docPr id="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420" w:leftChars="200" w:firstLine="0" w:firstLineChars="0"/>
        <w:jc w:val="both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663065" cy="3599815"/>
            <wp:effectExtent l="0" t="0" r="13335" b="635"/>
            <wp:docPr id="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3065" cy="3599815"/>
            <wp:effectExtent l="0" t="0" r="13335" b="635"/>
            <wp:docPr id="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0365" cy="3573780"/>
            <wp:effectExtent l="0" t="0" r="6985" b="7620"/>
            <wp:docPr id="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</w:p>
    <w:p>
      <w:p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六、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正式考试</w:t>
      </w:r>
    </w:p>
    <w:p>
      <w:pPr>
        <w:pStyle w:val="14"/>
        <w:rPr>
          <w:rFonts w:hint="eastAsia" w:ascii="仿宋" w:hAnsi="仿宋" w:eastAsia="仿宋"/>
          <w:kern w:val="2"/>
          <w:sz w:val="30"/>
          <w:szCs w:val="30"/>
          <w:lang w:eastAsia="zh-CN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/>
          <w:kern w:val="2"/>
          <w:sz w:val="30"/>
          <w:szCs w:val="30"/>
        </w:rPr>
        <w:t>正式考试前必须签署考试承诺书，认真阅读承诺书内容，知晓本次考试的有关规定及纪律要求，承诺诚信考试。如有违反，导致的一切后果，自愿承担全部责任。在黑色区域签名后保存签名。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（使用“云易考”每人只需签署一次承诺书）</w:t>
      </w:r>
    </w:p>
    <w:p>
      <w:pPr>
        <w:pStyle w:val="15"/>
        <w:ind w:left="0" w:leftChars="0" w:firstLine="0" w:firstLineChars="0"/>
        <w:jc w:val="both"/>
        <w:rPr>
          <w:rFonts w:ascii="Times New Roman" w:hAnsi="Times New Roman"/>
          <w:kern w:val="2"/>
          <w:sz w:val="21"/>
        </w:rPr>
      </w:pPr>
      <w:r>
        <w:drawing>
          <wp:inline distT="0" distB="0" distL="114300" distR="114300">
            <wp:extent cx="1700530" cy="3695700"/>
            <wp:effectExtent l="0" t="0" r="13970" b="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9260" cy="3698875"/>
            <wp:effectExtent l="0" t="0" r="15240" b="15875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4975" cy="3726815"/>
            <wp:effectExtent l="0" t="0" r="9525" b="6985"/>
            <wp:docPr id="5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jc w:val="left"/>
        <w:rPr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/>
          <w:kern w:val="2"/>
          <w:sz w:val="30"/>
          <w:szCs w:val="30"/>
        </w:rPr>
        <w:t>每个科目，根据考试内容的不同，考试形式及要求会有差别，考生在参加正式考试前参加至少一次模拟考试。正式考试除考题和录制次数限制外，其他与模拟考试完全一致，有严格的考试时间限制，请在规定的时间内完成考试。</w:t>
      </w:r>
      <w:r>
        <w:rPr>
          <w:rFonts w:hint="eastAsia"/>
          <w:sz w:val="30"/>
          <w:szCs w:val="30"/>
        </w:rPr>
        <w:t xml:space="preserve"> </w:t>
      </w:r>
    </w:p>
    <w:p>
      <w:pPr>
        <w:pStyle w:val="14"/>
        <w:ind w:firstLine="600" w:firstLineChars="200"/>
        <w:rPr>
          <w:rFonts w:ascii="仿宋" w:hAnsi="仿宋" w:eastAsia="仿宋"/>
          <w:kern w:val="2"/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3.</w:t>
      </w:r>
      <w:r>
        <w:rPr>
          <w:rFonts w:hint="eastAsia" w:ascii="仿宋" w:hAnsi="仿宋" w:eastAsia="仿宋"/>
          <w:kern w:val="2"/>
          <w:sz w:val="30"/>
          <w:szCs w:val="30"/>
        </w:rPr>
        <w:t>模拟考试可提交，但是模拟考试视频不作为评分依据。正式考试</w:t>
      </w:r>
      <w:r>
        <w:rPr>
          <w:rFonts w:hint="eastAsia" w:ascii="仿宋" w:hAnsi="仿宋" w:eastAsia="仿宋" w:cs="华文仿宋"/>
          <w:sz w:val="30"/>
          <w:szCs w:val="30"/>
        </w:rPr>
        <w:t>考生有3次录制机会，</w:t>
      </w:r>
      <w:r>
        <w:rPr>
          <w:rFonts w:hint="eastAsia" w:ascii="仿宋" w:hAnsi="仿宋" w:eastAsia="仿宋"/>
          <w:kern w:val="2"/>
          <w:sz w:val="30"/>
          <w:szCs w:val="30"/>
        </w:rPr>
        <w:t>录制按钮上会显示剩余录制次数，只能上传提交一个视频，</w:t>
      </w:r>
      <w:r>
        <w:rPr>
          <w:rFonts w:hint="eastAsia" w:ascii="仿宋" w:hAnsi="仿宋" w:eastAsia="仿宋" w:cs="华文仿宋"/>
          <w:sz w:val="30"/>
          <w:szCs w:val="30"/>
        </w:rPr>
        <w:t>考生只要有录制满意的视频即可提交，无须使用全部的录制机会。</w:t>
      </w:r>
      <w:r>
        <w:rPr>
          <w:rFonts w:hint="eastAsia" w:ascii="仿宋" w:hAnsi="仿宋" w:eastAsia="仿宋"/>
          <w:kern w:val="2"/>
          <w:sz w:val="30"/>
          <w:szCs w:val="30"/>
        </w:rPr>
        <w:t>科目录制完毕后，可查看视频，并选择最合适的1个视频在考试时间截止前提交上传作为考试视频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。先用第二机位手机扫码上传辅监考机位考试视频，再上传第一机位主监考机位视频。</w:t>
      </w:r>
      <w:r>
        <w:rPr>
          <w:rFonts w:hint="eastAsia" w:ascii="仿宋" w:hAnsi="仿宋" w:eastAsia="仿宋"/>
          <w:kern w:val="2"/>
          <w:sz w:val="30"/>
          <w:szCs w:val="30"/>
        </w:rPr>
        <w:t>正式考试视频上传完成后不可回放，该科目考试完成。</w:t>
      </w:r>
    </w:p>
    <w:p>
      <w:pPr>
        <w:pStyle w:val="14"/>
        <w:jc w:val="center"/>
        <w:rPr>
          <w:rFonts w:ascii="Times New Roman" w:hAnsi="Times New Roman"/>
          <w:kern w:val="2"/>
          <w:sz w:val="21"/>
        </w:rPr>
      </w:pPr>
      <w:r>
        <w:drawing>
          <wp:inline distT="0" distB="0" distL="114300" distR="114300">
            <wp:extent cx="1903095" cy="4107180"/>
            <wp:effectExtent l="0" t="0" r="1905" b="7620"/>
            <wp:docPr id="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1915795" cy="4077335"/>
            <wp:effectExtent l="0" t="0" r="8255" b="18415"/>
            <wp:docPr id="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jc w:val="center"/>
        <w:rPr>
          <w:rFonts w:ascii="Times New Roman" w:hAnsi="Times New Roman"/>
          <w:kern w:val="2"/>
          <w:sz w:val="21"/>
        </w:rPr>
      </w:pPr>
      <w:r>
        <w:drawing>
          <wp:inline distT="0" distB="0" distL="114300" distR="114300">
            <wp:extent cx="1969770" cy="4223385"/>
            <wp:effectExtent l="0" t="0" r="11430" b="5715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42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kern w:val="2"/>
          <w:sz w:val="21"/>
        </w:rPr>
        <w:t xml:space="preserve">         </w:t>
      </w:r>
      <w:r>
        <w:drawing>
          <wp:inline distT="0" distB="0" distL="114300" distR="114300">
            <wp:extent cx="1938655" cy="4217035"/>
            <wp:effectExtent l="0" t="0" r="4445" b="12065"/>
            <wp:docPr id="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jc w:val="center"/>
        <w:rPr>
          <w:rFonts w:ascii="Times New Roman" w:hAnsi="Times New Roman"/>
          <w:kern w:val="2"/>
          <w:sz w:val="21"/>
        </w:rPr>
      </w:pPr>
    </w:p>
    <w:p>
      <w:pPr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七、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技术服务</w:t>
      </w:r>
    </w:p>
    <w:p>
      <w:pPr>
        <w:ind w:firstLine="600" w:firstLineChars="200"/>
        <w:rPr>
          <w:rFonts w:hint="eastAsia" w:ascii="仿宋" w:hAnsi="仿宋" w:eastAsia="仿宋" w:cs="华文仿宋"/>
          <w:bCs/>
          <w:sz w:val="30"/>
          <w:szCs w:val="30"/>
        </w:rPr>
      </w:pPr>
      <w:r>
        <w:rPr>
          <w:rFonts w:hint="eastAsia" w:ascii="仿宋" w:hAnsi="仿宋" w:eastAsia="仿宋" w:cs="华文仿宋"/>
          <w:bCs/>
          <w:sz w:val="30"/>
          <w:szCs w:val="30"/>
        </w:rPr>
        <w:t>APP模拟考试及正式考试期间，如遇技术问题，可</w:t>
      </w:r>
      <w:r>
        <w:rPr>
          <w:rFonts w:hint="eastAsia" w:ascii="仿宋" w:hAnsi="仿宋" w:eastAsia="仿宋" w:cs="华文仿宋"/>
          <w:bCs/>
          <w:sz w:val="30"/>
          <w:szCs w:val="30"/>
          <w:lang w:eastAsia="zh-CN"/>
        </w:rPr>
        <w:t>进行咨询，技术咨询电话：</w:t>
      </w:r>
      <w:r>
        <w:rPr>
          <w:rFonts w:hint="eastAsia" w:ascii="仿宋" w:hAnsi="仿宋" w:eastAsia="仿宋" w:cs="华文仿宋"/>
          <w:bCs/>
          <w:sz w:val="30"/>
          <w:szCs w:val="30"/>
          <w:lang w:val="en-US" w:eastAsia="zh-CN"/>
        </w:rPr>
        <w:t>029-88667077，手机：</w:t>
      </w:r>
      <w:r>
        <w:rPr>
          <w:rFonts w:ascii="仿宋" w:hAnsi="仿宋" w:eastAsia="仿宋" w:cs="华文仿宋"/>
          <w:bCs/>
          <w:sz w:val="30"/>
          <w:szCs w:val="30"/>
        </w:rPr>
        <w:t>17354400313</w:t>
      </w:r>
      <w:r>
        <w:rPr>
          <w:rFonts w:hint="eastAsia" w:ascii="仿宋" w:hAnsi="仿宋" w:eastAsia="仿宋" w:cs="华文仿宋"/>
          <w:bCs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华文仿宋"/>
          <w:bCs/>
          <w:sz w:val="30"/>
          <w:szCs w:val="30"/>
        </w:rPr>
        <w:t>17521173839进行技术咨询。该号码仅提供技术方案支持，如遇忙音，请稍候再拨。</w:t>
      </w:r>
    </w:p>
    <w:p>
      <w:pPr>
        <w:ind w:firstLine="600" w:firstLineChars="200"/>
        <w:rPr>
          <w:rFonts w:hint="eastAsia" w:ascii="仿宋" w:hAnsi="仿宋" w:eastAsia="仿宋" w:cs="华文仿宋"/>
          <w:bCs/>
          <w:sz w:val="30"/>
          <w:szCs w:val="30"/>
        </w:rPr>
      </w:pPr>
    </w:p>
    <w:p>
      <w:pPr>
        <w:pStyle w:val="8"/>
        <w:rPr>
          <w:rFonts w:hint="eastAsia" w:ascii="仿宋" w:hAnsi="仿宋" w:eastAsia="仿宋" w:cs="仿宋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atang"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66BEB2"/>
    <w:multiLevelType w:val="singleLevel"/>
    <w:tmpl w:val="2366BEB2"/>
    <w:lvl w:ilvl="0" w:tentative="0">
      <w:start w:val="1"/>
      <w:numFmt w:val="decimalEnclosedCircleChinese"/>
      <w:pStyle w:val="13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805F78"/>
    <w:rsid w:val="016E03CE"/>
    <w:rsid w:val="01E2167A"/>
    <w:rsid w:val="03C17B64"/>
    <w:rsid w:val="04B74215"/>
    <w:rsid w:val="05D2100E"/>
    <w:rsid w:val="08672B8D"/>
    <w:rsid w:val="08D21EBF"/>
    <w:rsid w:val="08D5567E"/>
    <w:rsid w:val="09612B62"/>
    <w:rsid w:val="09A56C51"/>
    <w:rsid w:val="0DEE2ADF"/>
    <w:rsid w:val="0E264B15"/>
    <w:rsid w:val="0E4D1118"/>
    <w:rsid w:val="0F7B4AA5"/>
    <w:rsid w:val="12464A0E"/>
    <w:rsid w:val="13187B1E"/>
    <w:rsid w:val="13E85D09"/>
    <w:rsid w:val="17253C74"/>
    <w:rsid w:val="189A3A29"/>
    <w:rsid w:val="1A676352"/>
    <w:rsid w:val="1DEA52D0"/>
    <w:rsid w:val="20B15D9C"/>
    <w:rsid w:val="21544C28"/>
    <w:rsid w:val="22805F78"/>
    <w:rsid w:val="24266A75"/>
    <w:rsid w:val="24A93651"/>
    <w:rsid w:val="24D200D3"/>
    <w:rsid w:val="25B153E6"/>
    <w:rsid w:val="26931B66"/>
    <w:rsid w:val="298F4CE5"/>
    <w:rsid w:val="29C8344F"/>
    <w:rsid w:val="29F6270E"/>
    <w:rsid w:val="2A9E6E89"/>
    <w:rsid w:val="2AB92391"/>
    <w:rsid w:val="2ACD0453"/>
    <w:rsid w:val="2AE82FFD"/>
    <w:rsid w:val="2B9D0EFC"/>
    <w:rsid w:val="2BA32E97"/>
    <w:rsid w:val="2C126170"/>
    <w:rsid w:val="2C4A75B8"/>
    <w:rsid w:val="2CD8024F"/>
    <w:rsid w:val="2D962D7E"/>
    <w:rsid w:val="2DE65DB9"/>
    <w:rsid w:val="2EB15AB7"/>
    <w:rsid w:val="30BA13A2"/>
    <w:rsid w:val="30E87973"/>
    <w:rsid w:val="32D31481"/>
    <w:rsid w:val="3359396F"/>
    <w:rsid w:val="33843E1B"/>
    <w:rsid w:val="338916B0"/>
    <w:rsid w:val="33ED121E"/>
    <w:rsid w:val="34390053"/>
    <w:rsid w:val="36670B20"/>
    <w:rsid w:val="36B94C55"/>
    <w:rsid w:val="384F6E44"/>
    <w:rsid w:val="3A3E31A0"/>
    <w:rsid w:val="3E146D00"/>
    <w:rsid w:val="3E5F1C9F"/>
    <w:rsid w:val="3F4E6ACB"/>
    <w:rsid w:val="41443AE3"/>
    <w:rsid w:val="455513AC"/>
    <w:rsid w:val="45EF152D"/>
    <w:rsid w:val="49D84D04"/>
    <w:rsid w:val="4D415CBF"/>
    <w:rsid w:val="4ECF0CE9"/>
    <w:rsid w:val="511A57FD"/>
    <w:rsid w:val="516D2B21"/>
    <w:rsid w:val="52ED7369"/>
    <w:rsid w:val="55FC5D0A"/>
    <w:rsid w:val="57EB52E9"/>
    <w:rsid w:val="592E5AE5"/>
    <w:rsid w:val="5A1B3ECC"/>
    <w:rsid w:val="5A600C3F"/>
    <w:rsid w:val="5CC22EF0"/>
    <w:rsid w:val="5D060C06"/>
    <w:rsid w:val="5FB70BF2"/>
    <w:rsid w:val="606B0645"/>
    <w:rsid w:val="60BB033A"/>
    <w:rsid w:val="6129375B"/>
    <w:rsid w:val="618840B1"/>
    <w:rsid w:val="62496967"/>
    <w:rsid w:val="640C0EB3"/>
    <w:rsid w:val="64E67575"/>
    <w:rsid w:val="65C46392"/>
    <w:rsid w:val="663470A2"/>
    <w:rsid w:val="6A2F1539"/>
    <w:rsid w:val="6B7F1842"/>
    <w:rsid w:val="6D84612C"/>
    <w:rsid w:val="6DA82420"/>
    <w:rsid w:val="6EED1E81"/>
    <w:rsid w:val="70942565"/>
    <w:rsid w:val="714F3A16"/>
    <w:rsid w:val="726C5448"/>
    <w:rsid w:val="72FF4C16"/>
    <w:rsid w:val="73245236"/>
    <w:rsid w:val="758267FD"/>
    <w:rsid w:val="75FA700E"/>
    <w:rsid w:val="761A2E1F"/>
    <w:rsid w:val="76DB4189"/>
    <w:rsid w:val="787B0173"/>
    <w:rsid w:val="789C375F"/>
    <w:rsid w:val="7B5D262E"/>
    <w:rsid w:val="7C435EFC"/>
    <w:rsid w:val="7CD22A6B"/>
    <w:rsid w:val="7D9357B5"/>
    <w:rsid w:val="7E6910F6"/>
    <w:rsid w:val="7EA240F6"/>
    <w:rsid w:val="7F1A7BC1"/>
    <w:rsid w:val="7F572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qFormat/>
    <w:uiPriority w:val="0"/>
    <w:pPr>
      <w:spacing w:before="120" w:beforeLines="0" w:beforeAutospacing="0"/>
    </w:pPr>
    <w:rPr>
      <w:rFonts w:ascii="Arial" w:hAnsi="Arial"/>
      <w:sz w:val="24"/>
    </w:rPr>
  </w:style>
  <w:style w:type="paragraph" w:styleId="5">
    <w:name w:val="Body Text"/>
    <w:basedOn w:val="1"/>
    <w:qFormat/>
    <w:uiPriority w:val="1"/>
    <w:pPr>
      <w:autoSpaceDE w:val="0"/>
      <w:autoSpaceDN w:val="0"/>
      <w:ind w:left="114"/>
      <w:jc w:val="left"/>
    </w:pPr>
    <w:rPr>
      <w:rFonts w:ascii="宋体" w:hAnsi="宋体" w:eastAsia="宋体" w:cs="宋体"/>
      <w:kern w:val="0"/>
      <w:sz w:val="24"/>
      <w:szCs w:val="24"/>
      <w:lang w:eastAsia="en-US"/>
    </w:rPr>
  </w:style>
  <w:style w:type="paragraph" w:styleId="6">
    <w:name w:val="Body Text Indent"/>
    <w:basedOn w:val="1"/>
    <w:next w:val="1"/>
    <w:qFormat/>
    <w:uiPriority w:val="0"/>
    <w:pPr>
      <w:ind w:firstLine="540" w:firstLineChars="180"/>
    </w:pPr>
    <w:rPr>
      <w:rFonts w:ascii="仿宋_GB2312" w:hAnsi="Batang" w:eastAsia="仿宋_GB2312"/>
      <w:sz w:val="30"/>
      <w:szCs w:val="30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6"/>
    <w:qFormat/>
    <w:uiPriority w:val="10"/>
    <w:pPr>
      <w:spacing w:line="240" w:lineRule="atLeast"/>
      <w:jc w:val="center"/>
    </w:pPr>
    <w:rPr>
      <w:rFonts w:ascii="Cambria" w:hAnsi="Cambria" w:cs="Cambria"/>
      <w:b/>
      <w:bCs/>
      <w:sz w:val="32"/>
      <w:szCs w:val="32"/>
    </w:rPr>
  </w:style>
  <w:style w:type="table" w:styleId="10">
    <w:name w:val="Table Grid"/>
    <w:basedOn w:val="9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0"/>
    <w:rPr>
      <w:b/>
    </w:rPr>
  </w:style>
  <w:style w:type="paragraph" w:customStyle="1" w:styleId="13">
    <w:name w:val="样式3"/>
    <w:basedOn w:val="1"/>
    <w:qFormat/>
    <w:uiPriority w:val="0"/>
    <w:pPr>
      <w:numPr>
        <w:ilvl w:val="0"/>
        <w:numId w:val="1"/>
      </w:numPr>
    </w:pPr>
    <w:rPr>
      <w:rFonts w:ascii="Calibri" w:hAnsi="Calibri" w:eastAsia="宋体" w:cs="宋体"/>
      <w:szCs w:val="22"/>
    </w:rPr>
  </w:style>
  <w:style w:type="paragraph" w:customStyle="1" w:styleId="14">
    <w:name w:val="段落文本"/>
    <w:basedOn w:val="1"/>
    <w:qFormat/>
    <w:uiPriority w:val="0"/>
    <w:pPr>
      <w:spacing w:line="360" w:lineRule="auto"/>
      <w:ind w:firstLine="454"/>
    </w:pPr>
    <w:rPr>
      <w:rFonts w:ascii="Arial" w:hAnsi="Arial" w:eastAsia="宋体" w:cs="宋体"/>
      <w:kern w:val="0"/>
      <w:sz w:val="19"/>
      <w:szCs w:val="20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paragraph" w:customStyle="1" w:styleId="16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2"/>
      <w:lang w:eastAsia="en-US"/>
    </w:rPr>
  </w:style>
  <w:style w:type="table" w:customStyle="1" w:styleId="17">
    <w:name w:val="Table Normal"/>
    <w:semiHidden/>
    <w:unhideWhenUsed/>
    <w:qFormat/>
    <w:uiPriority w:val="2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8">
    <w:name w:val="列出段落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2685</Words>
  <Characters>2798</Characters>
  <Lines>0</Lines>
  <Paragraphs>0</Paragraphs>
  <TotalTime>3</TotalTime>
  <ScaleCrop>false</ScaleCrop>
  <LinksUpToDate>false</LinksUpToDate>
  <CharactersWithSpaces>2906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2022-03-10T08:01:00Z</dcterms:created>
  <dc:creator>yy</dc:creator>
  <cp:lastModifiedBy>龙行</cp:lastModifiedBy>
  <dcterms:modified xsi:type="dcterms:W3CDTF">2022-04-18T12:01:27Z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5A0B4201FD364A0297DC9052705D87C8</vt:lpwstr>
  </property>
</Properties>
</file>